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ind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ind w:firstLine="709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FORMULÁRIO PARA INSCRIÇÃO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Venho por meio deste apresentar minha candidatura para compor a Comissão Especial   de Verificação das Autodeclarações Étnico-Raciais e informar minha disponibilidade para atuar no processo SiSU 2022, com atividades de formação e verificação previstas a partir do mês de março de 2022.  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Nome Completo:_________________________________________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Assinale a opção para qual deseja candidatar-se: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Servidor da UFCSPA – docente ou técnico administrativo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Discentes vinculados a UFCSPA. Ano de ingresso, curso e matrícula:_________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( ) Integrante de Movimento Negro com vínculo na UFCSPA. Explicitar a entidade a qual se encontra vinculado:______________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Considerando a diversidade de gênero, cor e naturalidade declaro que minha candidatura deve ser considerada a partir dos seguintes aspectos: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Gênero:___________________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Cor:_______________________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firstLine="709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Naturalidade:_______________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19115" cy="14287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115" cy="142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105150" cy="1162050"/>
          <wp:effectExtent b="0" l="0" r="0" t="0"/>
          <wp:docPr descr="papel timbrado" id="3" name="image1.png"/>
          <a:graphic>
            <a:graphicData uri="http://schemas.openxmlformats.org/drawingml/2006/picture">
              <pic:pic>
                <pic:nvPicPr>
                  <pic:cNvPr descr="papel timbrado" id="0" name="image1.png"/>
                  <pic:cNvPicPr preferRelativeResize="0"/>
                </pic:nvPicPr>
                <pic:blipFill>
                  <a:blip r:embed="rId1"/>
                  <a:srcRect b="17278" l="0" r="0" t="0"/>
                  <a:stretch>
                    <a:fillRect/>
                  </a:stretch>
                </pic:blipFill>
                <pic:spPr>
                  <a:xfrm>
                    <a:off x="0" y="0"/>
                    <a:ext cx="3105150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31A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831A0"/>
  </w:style>
  <w:style w:type="paragraph" w:styleId="Rodap">
    <w:name w:val="footer"/>
    <w:basedOn w:val="Normal"/>
    <w:link w:val="RodapChar"/>
    <w:uiPriority w:val="99"/>
    <w:unhideWhenUsed w:val="1"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31A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0B6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70B6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jOub61iAzTu/6r/BoH1z219HA==">AMUW2mUJmhN4rfz1aV6MWM8IdcCENvTaZ+gx0Y8EK+sFgj9TwtgLrmD6qbRnPgXljD97MnpmRFGN3Q5J2X22DxGA/CJVm1ejFW0lzFOtHagCMIUck3yAIuNFjTWlWUDn8sTxorHgIiak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2019-11-21T11:39:00Z</dcterms:created>
  <dc:creator>Isadora Farias dos Santos</dc:creator>
</cp:coreProperties>
</file>